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3C" w:rsidRDefault="000E543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E543C" w:rsidRDefault="000E543C">
      <w:pPr>
        <w:pStyle w:val="ConsPlusNormal"/>
        <w:jc w:val="both"/>
        <w:outlineLvl w:val="0"/>
      </w:pPr>
    </w:p>
    <w:p w:rsidR="000E543C" w:rsidRDefault="000E543C">
      <w:pPr>
        <w:pStyle w:val="ConsPlusTitle"/>
        <w:jc w:val="center"/>
        <w:outlineLvl w:val="0"/>
      </w:pPr>
      <w:r>
        <w:t>ПРАВИТЕЛЬСТВО ИРКУТСКОЙ ОБЛАСТИ</w:t>
      </w:r>
    </w:p>
    <w:p w:rsidR="000E543C" w:rsidRDefault="000E543C">
      <w:pPr>
        <w:pStyle w:val="ConsPlusTitle"/>
        <w:jc w:val="both"/>
      </w:pPr>
    </w:p>
    <w:p w:rsidR="000E543C" w:rsidRDefault="000E543C">
      <w:pPr>
        <w:pStyle w:val="ConsPlusTitle"/>
        <w:jc w:val="center"/>
      </w:pPr>
      <w:r>
        <w:t>ПОСТАНОВЛЕНИЕ</w:t>
      </w:r>
    </w:p>
    <w:p w:rsidR="000E543C" w:rsidRDefault="000E543C">
      <w:pPr>
        <w:pStyle w:val="ConsPlusTitle"/>
        <w:jc w:val="center"/>
      </w:pPr>
      <w:r>
        <w:t>от 4 октября 2021 г. N 712-пп</w:t>
      </w:r>
    </w:p>
    <w:p w:rsidR="000E543C" w:rsidRDefault="000E543C">
      <w:pPr>
        <w:pStyle w:val="ConsPlusTitle"/>
        <w:jc w:val="both"/>
      </w:pPr>
    </w:p>
    <w:p w:rsidR="000E543C" w:rsidRDefault="000E543C">
      <w:pPr>
        <w:pStyle w:val="ConsPlusTitle"/>
        <w:jc w:val="center"/>
      </w:pPr>
      <w:r>
        <w:t>ОБ УСТАНОВЛЕНИИ РАСЧЕТНОЙ СТОИМОСТИ БЕСПЛАТНОГО ПИТАНИЯ</w:t>
      </w:r>
    </w:p>
    <w:p w:rsidR="000E543C" w:rsidRDefault="000E543C">
      <w:pPr>
        <w:pStyle w:val="ConsPlusTitle"/>
        <w:jc w:val="center"/>
      </w:pPr>
      <w:r>
        <w:t>ОТДЕЛЬНЫХ КАТЕГОРИЙ ОБУЧАЮЩИХСЯ ОБЩЕОБРАЗОВАТЕЛЬНЫХ</w:t>
      </w:r>
    </w:p>
    <w:p w:rsidR="000E543C" w:rsidRDefault="000E543C">
      <w:pPr>
        <w:pStyle w:val="ConsPlusTitle"/>
        <w:jc w:val="center"/>
      </w:pPr>
      <w:r>
        <w:t>ОРГАНИЗАЦИЙ В ИРКУТСКОЙ ОБЛАСТИ И ПРИЗНАНИИ УТРАТИВШИМИ СИЛУ</w:t>
      </w:r>
    </w:p>
    <w:p w:rsidR="000E543C" w:rsidRDefault="000E543C">
      <w:pPr>
        <w:pStyle w:val="ConsPlusTitle"/>
        <w:jc w:val="center"/>
      </w:pPr>
      <w:r>
        <w:t>ОТДЕЛЬНЫХ ПОСТАНОВЛЕНИЙ ПРАВИТЕЛЬСТВА ИРКУТСКОЙ ОБЛАСТИ</w:t>
      </w:r>
    </w:p>
    <w:p w:rsidR="000E543C" w:rsidRDefault="000E54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4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43C" w:rsidRDefault="000E54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43C" w:rsidRDefault="000E543C">
            <w:pPr>
              <w:pStyle w:val="ConsPlusNormal"/>
              <w:jc w:val="center"/>
            </w:pPr>
            <w:r>
              <w:rPr>
                <w:color w:val="392C69"/>
              </w:rPr>
              <w:t>Список изменяющих документов</w:t>
            </w:r>
          </w:p>
          <w:p w:rsidR="000E543C" w:rsidRDefault="000E543C">
            <w:pPr>
              <w:pStyle w:val="ConsPlusNormal"/>
              <w:jc w:val="center"/>
            </w:pPr>
            <w:r>
              <w:rPr>
                <w:color w:val="392C69"/>
              </w:rPr>
              <w:t>(в ред. Постановлений Правительства Иркутской области</w:t>
            </w:r>
          </w:p>
          <w:p w:rsidR="000E543C" w:rsidRDefault="000E543C">
            <w:pPr>
              <w:pStyle w:val="ConsPlusNormal"/>
              <w:jc w:val="center"/>
            </w:pPr>
            <w:r>
              <w:rPr>
                <w:color w:val="392C69"/>
              </w:rPr>
              <w:t xml:space="preserve">от 21.03.2022 </w:t>
            </w:r>
            <w:hyperlink r:id="rId5">
              <w:r>
                <w:rPr>
                  <w:color w:val="0000FF"/>
                </w:rPr>
                <w:t>N 205-пп</w:t>
              </w:r>
            </w:hyperlink>
            <w:r>
              <w:rPr>
                <w:color w:val="392C69"/>
              </w:rPr>
              <w:t xml:space="preserve">, от 28.04.2023 </w:t>
            </w:r>
            <w:hyperlink r:id="rId6">
              <w:r>
                <w:rPr>
                  <w:color w:val="0000FF"/>
                </w:rPr>
                <w:t>N 378-пп</w:t>
              </w:r>
            </w:hyperlink>
            <w:r>
              <w:rPr>
                <w:color w:val="392C69"/>
              </w:rPr>
              <w:t xml:space="preserve">, от 30.06.2023 </w:t>
            </w:r>
            <w:hyperlink r:id="rId7">
              <w:r>
                <w:rPr>
                  <w:color w:val="0000FF"/>
                </w:rPr>
                <w:t>N 556-пп</w:t>
              </w:r>
            </w:hyperlink>
            <w:r>
              <w:rPr>
                <w:color w:val="392C69"/>
              </w:rPr>
              <w:t>,</w:t>
            </w:r>
          </w:p>
          <w:p w:rsidR="000E543C" w:rsidRDefault="000E543C">
            <w:pPr>
              <w:pStyle w:val="ConsPlusNormal"/>
              <w:jc w:val="center"/>
            </w:pPr>
            <w:r>
              <w:rPr>
                <w:color w:val="392C69"/>
              </w:rPr>
              <w:t xml:space="preserve">от 05.10.2023 </w:t>
            </w:r>
            <w:hyperlink r:id="rId8">
              <w:r>
                <w:rPr>
                  <w:color w:val="0000FF"/>
                </w:rPr>
                <w:t>N 865-пп</w:t>
              </w:r>
            </w:hyperlink>
            <w:r>
              <w:rPr>
                <w:color w:val="392C69"/>
              </w:rPr>
              <w:t xml:space="preserve">, от 28.06.2024 </w:t>
            </w:r>
            <w:hyperlink r:id="rId9">
              <w:r>
                <w:rPr>
                  <w:color w:val="0000FF"/>
                </w:rPr>
                <w:t>N 498-пп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r>
    </w:tbl>
    <w:p w:rsidR="000E543C" w:rsidRDefault="000E543C">
      <w:pPr>
        <w:pStyle w:val="ConsPlusNormal"/>
        <w:jc w:val="both"/>
      </w:pPr>
    </w:p>
    <w:p w:rsidR="000E543C" w:rsidRDefault="000E543C">
      <w:pPr>
        <w:pStyle w:val="ConsPlusNormal"/>
        <w:ind w:firstLine="540"/>
        <w:jc w:val="both"/>
      </w:pPr>
      <w:r>
        <w:t xml:space="preserve">В соответствии со </w:t>
      </w:r>
      <w:hyperlink r:id="rId10">
        <w:r>
          <w:rPr>
            <w:color w:val="0000FF"/>
          </w:rPr>
          <w:t>статьей 7</w:t>
        </w:r>
      </w:hyperlink>
      <w:r>
        <w:t xml:space="preserve"> Закона Иркутской области от 7 июня 2021 года N 38-ОЗ "Об обеспечении бесплатным питанием обучающихся общеобразовательных организаций в Иркутской области", руководствуясь </w:t>
      </w:r>
      <w:hyperlink r:id="rId11">
        <w:r>
          <w:rPr>
            <w:color w:val="0000FF"/>
          </w:rPr>
          <w:t>частью 4 статьи 66</w:t>
        </w:r>
      </w:hyperlink>
      <w:r>
        <w:t xml:space="preserve">, </w:t>
      </w:r>
      <w:hyperlink r:id="rId12">
        <w:r>
          <w:rPr>
            <w:color w:val="0000FF"/>
          </w:rPr>
          <w:t>статьей 67</w:t>
        </w:r>
      </w:hyperlink>
      <w:r>
        <w:t xml:space="preserve"> Устава Иркутской области, Правительство Иркутской области постановляет:</w:t>
      </w:r>
    </w:p>
    <w:p w:rsidR="000E543C" w:rsidRDefault="000E543C">
      <w:pPr>
        <w:pStyle w:val="ConsPlusNormal"/>
        <w:jc w:val="both"/>
      </w:pPr>
    </w:p>
    <w:p w:rsidR="000E543C" w:rsidRDefault="000E543C">
      <w:pPr>
        <w:pStyle w:val="ConsPlusNormal"/>
        <w:ind w:firstLine="540"/>
        <w:jc w:val="both"/>
      </w:pPr>
      <w:r>
        <w:t xml:space="preserve">1. Утвердить </w:t>
      </w:r>
      <w:hyperlink w:anchor="P67">
        <w:r>
          <w:rPr>
            <w:color w:val="0000FF"/>
          </w:rPr>
          <w:t>Порядок</w:t>
        </w:r>
      </w:hyperlink>
      <w:r>
        <w:t xml:space="preserve"> определения расчетной стоимости бесплатного питания отдельных категорий обучающихся общеобразовательных организаций в Иркутской области (прилагается).</w:t>
      </w:r>
    </w:p>
    <w:p w:rsidR="000E543C" w:rsidRDefault="000E543C">
      <w:pPr>
        <w:pStyle w:val="ConsPlusNormal"/>
        <w:jc w:val="both"/>
      </w:pPr>
    </w:p>
    <w:p w:rsidR="000E543C" w:rsidRDefault="000E543C">
      <w:pPr>
        <w:pStyle w:val="ConsPlusNormal"/>
        <w:ind w:firstLine="540"/>
        <w:jc w:val="both"/>
      </w:pPr>
      <w:r>
        <w:t xml:space="preserve">2. Установить расчетную стоимость бесплатного горячего питания на одного ребенка в день для обучающихся по образовательным программам начального общего образования в государственных общеобразовательных организациях Иркутской области, </w:t>
      </w:r>
      <w:r w:rsidRPr="00FF2DAC">
        <w:rPr>
          <w:highlight w:val="yellow"/>
        </w:rPr>
        <w:t>в муниципальных общеобразовательных организациях в Иркутской области (далее - муниципальные общеобразовательные организации)</w:t>
      </w:r>
      <w:r>
        <w:t xml:space="preserve">, а также для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w:t>
      </w:r>
      <w:r w:rsidRPr="00FF2DAC">
        <w:rPr>
          <w:highlight w:val="yellow"/>
        </w:rPr>
        <w:t>бесплатного питания для детей из многодетных и малоимущих семей,</w:t>
      </w:r>
      <w:r>
        <w:t xml:space="preserve"> обучающихся по образовательным программам основного общего, среднего общего образования в государственных общеобразовательных организациях Иркутской области, </w:t>
      </w:r>
      <w:r w:rsidRPr="00FF2DAC">
        <w:rPr>
          <w:highlight w:val="yellow"/>
        </w:rPr>
        <w:t>в муниципальных общеобразовательных организациях</w:t>
      </w:r>
      <w:r>
        <w:t xml:space="preserve">,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w:t>
      </w:r>
      <w:r w:rsidRPr="00FF2DAC">
        <w:rPr>
          <w:highlight w:val="yellow"/>
        </w:rPr>
        <w:t>бесплатного питания для обучающихся, пребывающих на полном государственном</w:t>
      </w:r>
      <w:r>
        <w:t xml:space="preserve">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p w:rsidR="000E543C" w:rsidRDefault="000E543C">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- 104 рубля; для возрастной группы 12 лет и старше - 120 рублей;</w:t>
      </w:r>
    </w:p>
    <w:p w:rsidR="000E543C" w:rsidRDefault="000E543C">
      <w:pPr>
        <w:pStyle w:val="ConsPlusNormal"/>
        <w:jc w:val="both"/>
      </w:pPr>
      <w:r>
        <w:t xml:space="preserve">(в ред. Постановлений Правительства Иркутской области от 21.03.2022 </w:t>
      </w:r>
      <w:hyperlink r:id="rId13">
        <w:r>
          <w:rPr>
            <w:color w:val="0000FF"/>
          </w:rPr>
          <w:t>N 205-пп</w:t>
        </w:r>
      </w:hyperlink>
      <w:r>
        <w:t xml:space="preserve">, от 30.06.2023 </w:t>
      </w:r>
      <w:hyperlink r:id="rId14">
        <w:r>
          <w:rPr>
            <w:color w:val="0000FF"/>
          </w:rPr>
          <w:t>N 556-пп</w:t>
        </w:r>
      </w:hyperlink>
      <w:r>
        <w:t xml:space="preserve">, от 28.06.2024 </w:t>
      </w:r>
      <w:hyperlink r:id="rId15">
        <w:r>
          <w:rPr>
            <w:color w:val="0000FF"/>
          </w:rPr>
          <w:t>N 498-пп</w:t>
        </w:r>
      </w:hyperlink>
      <w:r>
        <w:t>)</w:t>
      </w:r>
    </w:p>
    <w:p w:rsidR="000E543C" w:rsidRDefault="000E543C">
      <w:pPr>
        <w:pStyle w:val="ConsPlusNormal"/>
        <w:spacing w:before="220"/>
        <w:ind w:firstLine="540"/>
        <w:jc w:val="both"/>
      </w:pPr>
      <w:r>
        <w:t xml:space="preserve">2) расположенных в иных местностях Иркутской области, для возрастной группы 7 - 11 лет - </w:t>
      </w:r>
      <w:r w:rsidRPr="00FF2DAC">
        <w:rPr>
          <w:highlight w:val="yellow"/>
        </w:rPr>
        <w:t>102 рубля</w:t>
      </w:r>
      <w:r>
        <w:t xml:space="preserve">; для возрастной группы 12 лет и старше - </w:t>
      </w:r>
      <w:r w:rsidRPr="00FF2DAC">
        <w:rPr>
          <w:highlight w:val="yellow"/>
        </w:rPr>
        <w:t>118 рублей</w:t>
      </w:r>
      <w:r>
        <w:t>.</w:t>
      </w:r>
    </w:p>
    <w:p w:rsidR="000E543C" w:rsidRDefault="000E543C">
      <w:pPr>
        <w:pStyle w:val="ConsPlusNormal"/>
        <w:jc w:val="both"/>
      </w:pPr>
      <w:r>
        <w:t xml:space="preserve">(в ред. Постановлений Правительства Иркутской области от 21.03.2022 </w:t>
      </w:r>
      <w:hyperlink r:id="rId16">
        <w:r>
          <w:rPr>
            <w:color w:val="0000FF"/>
          </w:rPr>
          <w:t>N 205-пп</w:t>
        </w:r>
      </w:hyperlink>
      <w:r>
        <w:t xml:space="preserve">, от 30.06.2023 </w:t>
      </w:r>
      <w:hyperlink r:id="rId17">
        <w:r>
          <w:rPr>
            <w:color w:val="0000FF"/>
          </w:rPr>
          <w:t>N 556-пп</w:t>
        </w:r>
      </w:hyperlink>
      <w:r>
        <w:t xml:space="preserve">, от 28.06.2024 </w:t>
      </w:r>
      <w:hyperlink r:id="rId18">
        <w:r>
          <w:rPr>
            <w:color w:val="0000FF"/>
          </w:rPr>
          <w:t>N 498-пп</w:t>
        </w:r>
      </w:hyperlink>
      <w:r>
        <w:t>)</w:t>
      </w:r>
    </w:p>
    <w:p w:rsidR="000E543C" w:rsidRDefault="000E543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4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43C" w:rsidRDefault="000E54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43C" w:rsidRDefault="000E543C">
            <w:pPr>
              <w:pStyle w:val="ConsPlusNormal"/>
              <w:jc w:val="both"/>
            </w:pPr>
            <w:hyperlink r:id="rId19">
              <w:r>
                <w:rPr>
                  <w:color w:val="0000FF"/>
                </w:rPr>
                <w:t>Постановлением</w:t>
              </w:r>
            </w:hyperlink>
            <w:r>
              <w:rPr>
                <w:color w:val="392C69"/>
              </w:rPr>
              <w:t xml:space="preserve"> Правительства Иркутской области от 28.04.2023 N 378-пп данный документ был дополнен п. 2(1). Постановление утратило силу с 01.06.2023 в связи с истечением срока действия, установленного </w:t>
            </w:r>
            <w:hyperlink r:id="rId20">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r>
    </w:tbl>
    <w:p w:rsidR="000E543C" w:rsidRDefault="000E543C">
      <w:pPr>
        <w:pStyle w:val="ConsPlusNormal"/>
        <w:spacing w:before="280"/>
        <w:ind w:firstLine="540"/>
        <w:jc w:val="both"/>
      </w:pPr>
      <w:r>
        <w:t xml:space="preserve">2(2). Установить расчетную стоимость бесплатного питания на одного ребенка в день для обучающихся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21">
        <w:r>
          <w:rPr>
            <w:color w:val="0000FF"/>
          </w:rPr>
          <w:t>пункте 6 статьи 1</w:t>
        </w:r>
      </w:hyperlink>
      <w:r>
        <w:t xml:space="preserve"> Федерального закона от 31 мая 1996 года N 61-ФЗ "Об 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w:t>
      </w:r>
    </w:p>
    <w:p w:rsidR="000E543C" w:rsidRDefault="000E543C">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- 120 рублей;</w:t>
      </w:r>
    </w:p>
    <w:p w:rsidR="000E543C" w:rsidRDefault="000E543C">
      <w:pPr>
        <w:pStyle w:val="ConsPlusNormal"/>
        <w:jc w:val="both"/>
      </w:pPr>
      <w:r>
        <w:t xml:space="preserve">(в ред. </w:t>
      </w:r>
      <w:hyperlink r:id="rId22">
        <w:r>
          <w:rPr>
            <w:color w:val="0000FF"/>
          </w:rPr>
          <w:t>Постановления</w:t>
        </w:r>
      </w:hyperlink>
      <w:r>
        <w:t xml:space="preserve"> Правительства Иркутской области от 28.06.2024 N 498-пп)</w:t>
      </w:r>
    </w:p>
    <w:p w:rsidR="000E543C" w:rsidRDefault="000E543C">
      <w:pPr>
        <w:pStyle w:val="ConsPlusNormal"/>
        <w:spacing w:before="220"/>
        <w:ind w:firstLine="540"/>
        <w:jc w:val="both"/>
      </w:pPr>
      <w:r>
        <w:t xml:space="preserve">2) расположенных в иных местностях Иркутской области, - </w:t>
      </w:r>
      <w:r w:rsidRPr="00FF2DAC">
        <w:rPr>
          <w:highlight w:val="yellow"/>
        </w:rPr>
        <w:t>118 рублей</w:t>
      </w:r>
      <w:r>
        <w:t>.</w:t>
      </w:r>
    </w:p>
    <w:p w:rsidR="000E543C" w:rsidRDefault="000E543C">
      <w:pPr>
        <w:pStyle w:val="ConsPlusNormal"/>
        <w:jc w:val="both"/>
      </w:pPr>
      <w:r>
        <w:t xml:space="preserve">(в ред. </w:t>
      </w:r>
      <w:hyperlink r:id="rId23">
        <w:r>
          <w:rPr>
            <w:color w:val="0000FF"/>
          </w:rPr>
          <w:t>Постановления</w:t>
        </w:r>
      </w:hyperlink>
      <w:r>
        <w:t xml:space="preserve"> Правительства Иркутской области от 28.06.2024 N 498-пп)</w:t>
      </w:r>
    </w:p>
    <w:p w:rsidR="000E543C" w:rsidRDefault="000E543C">
      <w:pPr>
        <w:pStyle w:val="ConsPlusNormal"/>
        <w:jc w:val="both"/>
      </w:pPr>
      <w:r>
        <w:t xml:space="preserve">(п. 2(2) введен </w:t>
      </w:r>
      <w:hyperlink r:id="rId24">
        <w:r>
          <w:rPr>
            <w:color w:val="0000FF"/>
          </w:rPr>
          <w:t>Постановлением</w:t>
        </w:r>
      </w:hyperlink>
      <w:r>
        <w:t xml:space="preserve"> Правительства Иркутской области от 05.10.2023 N 865-пп)</w:t>
      </w:r>
    </w:p>
    <w:p w:rsidR="000E543C" w:rsidRDefault="000E543C">
      <w:pPr>
        <w:pStyle w:val="ConsPlusNormal"/>
        <w:jc w:val="both"/>
      </w:pPr>
    </w:p>
    <w:p w:rsidR="000E543C" w:rsidRDefault="000E543C">
      <w:pPr>
        <w:pStyle w:val="ConsPlusNormal"/>
        <w:ind w:firstLine="540"/>
        <w:jc w:val="both"/>
      </w:pPr>
      <w:r>
        <w:t xml:space="preserve">3. Установить расчетную стоимость бесплатного двухразового питания на одного ребенка в день для </w:t>
      </w:r>
      <w:r w:rsidRPr="00FF2DAC">
        <w:rPr>
          <w:highlight w:val="yellow"/>
        </w:rPr>
        <w:t>обучающихся с ограниченными возможностями здоровья, не проживающих в общеобразовательных организациях Иркутской области</w:t>
      </w:r>
      <w:r>
        <w:t xml:space="preserve">, </w:t>
      </w:r>
      <w:r w:rsidRPr="004A42BF">
        <w:rPr>
          <w:highlight w:val="yellow"/>
        </w:rPr>
        <w:t>для детей-инвалидов</w:t>
      </w:r>
      <w:bookmarkStart w:id="0" w:name="_GoBack"/>
      <w:bookmarkEnd w:id="0"/>
      <w:r>
        <w:t xml:space="preserve">, обучающихся в государственных общеобразовательных организациях Иркутской области, </w:t>
      </w:r>
      <w:r w:rsidRPr="00FF2DAC">
        <w:rPr>
          <w:highlight w:val="yellow"/>
        </w:rPr>
        <w:t>в муниципальных общеобразовательных организациях</w:t>
      </w:r>
      <w:r>
        <w:t>, в частных общеобразовательных организациях в Иркутской области по имеющим государственную аккредитацию основным общеобразовательным программам, для обучающихся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в имеющих интернат государственных общеобразовательных организациях Иркутской области с углубленным изучением отдельных учебных предметов, не проживающих в них:</w:t>
      </w:r>
    </w:p>
    <w:p w:rsidR="000E543C" w:rsidRDefault="000E543C">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- 178 рублей; для возрастной группы 12 лет и старше - 201 рубль;</w:t>
      </w:r>
    </w:p>
    <w:p w:rsidR="000E543C" w:rsidRDefault="000E543C">
      <w:pPr>
        <w:pStyle w:val="ConsPlusNormal"/>
        <w:jc w:val="both"/>
      </w:pPr>
      <w:r>
        <w:t xml:space="preserve">(в ред. Постановлений Правительства Иркутской области от 21.03.2022 </w:t>
      </w:r>
      <w:hyperlink r:id="rId25">
        <w:r>
          <w:rPr>
            <w:color w:val="0000FF"/>
          </w:rPr>
          <w:t>N 205-пп</w:t>
        </w:r>
      </w:hyperlink>
      <w:r>
        <w:t xml:space="preserve">, от 30.06.2023 </w:t>
      </w:r>
      <w:hyperlink r:id="rId26">
        <w:r>
          <w:rPr>
            <w:color w:val="0000FF"/>
          </w:rPr>
          <w:t xml:space="preserve">N </w:t>
        </w:r>
        <w:r>
          <w:rPr>
            <w:color w:val="0000FF"/>
          </w:rPr>
          <w:lastRenderedPageBreak/>
          <w:t>556-пп</w:t>
        </w:r>
      </w:hyperlink>
      <w:r>
        <w:t xml:space="preserve">, от 28.06.2024 </w:t>
      </w:r>
      <w:hyperlink r:id="rId27">
        <w:r>
          <w:rPr>
            <w:color w:val="0000FF"/>
          </w:rPr>
          <w:t>N 498-пп</w:t>
        </w:r>
      </w:hyperlink>
      <w:r>
        <w:t>)</w:t>
      </w:r>
    </w:p>
    <w:p w:rsidR="000E543C" w:rsidRDefault="000E543C">
      <w:pPr>
        <w:pStyle w:val="ConsPlusNormal"/>
        <w:spacing w:before="220"/>
        <w:ind w:firstLine="540"/>
        <w:jc w:val="both"/>
      </w:pPr>
      <w:r>
        <w:t xml:space="preserve">2) </w:t>
      </w:r>
      <w:r w:rsidRPr="00FF2DAC">
        <w:rPr>
          <w:highlight w:val="yellow"/>
        </w:rPr>
        <w:t>расположенных в иных местностях Иркутской области, для возрастной группы 7 - 11 лет - 176 рублей; для возрастной группы 12 лет и старше - 199 рублей.</w:t>
      </w:r>
    </w:p>
    <w:p w:rsidR="000E543C" w:rsidRDefault="000E543C">
      <w:pPr>
        <w:pStyle w:val="ConsPlusNormal"/>
        <w:jc w:val="both"/>
      </w:pPr>
      <w:r>
        <w:t xml:space="preserve">(в ред. Постановлений Правительства Иркутской области от 21.03.2022 </w:t>
      </w:r>
      <w:hyperlink r:id="rId28">
        <w:r>
          <w:rPr>
            <w:color w:val="0000FF"/>
          </w:rPr>
          <w:t>N 205-пп</w:t>
        </w:r>
      </w:hyperlink>
      <w:r>
        <w:t xml:space="preserve">, от 30.06.2023 </w:t>
      </w:r>
      <w:hyperlink r:id="rId29">
        <w:r>
          <w:rPr>
            <w:color w:val="0000FF"/>
          </w:rPr>
          <w:t>N 556-пп</w:t>
        </w:r>
      </w:hyperlink>
      <w:r>
        <w:t xml:space="preserve">, от 28.06.2024 </w:t>
      </w:r>
      <w:hyperlink r:id="rId30">
        <w:r>
          <w:rPr>
            <w:color w:val="0000FF"/>
          </w:rPr>
          <w:t>N 498-пп</w:t>
        </w:r>
      </w:hyperlink>
      <w:r>
        <w:t>)</w:t>
      </w:r>
    </w:p>
    <w:p w:rsidR="000E543C" w:rsidRDefault="000E543C">
      <w:pPr>
        <w:pStyle w:val="ConsPlusNormal"/>
        <w:jc w:val="both"/>
      </w:pPr>
    </w:p>
    <w:p w:rsidR="000E543C" w:rsidRDefault="000E543C">
      <w:pPr>
        <w:pStyle w:val="ConsPlusNormal"/>
        <w:ind w:firstLine="540"/>
        <w:jc w:val="both"/>
      </w:pPr>
      <w:r>
        <w:t>4. Установить расчетную стоимость бесплатного пятиразового питания на одного ребенка в день для обучающихся с ограниченными возможностями здоровья, проживающих в общеобразовательных организациях Иркутской области, находящихся на полном государственном обеспечении, для обучающихся, проживающих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в имеющих интернат государственных общеобразовательных организациях Иркутской области с углубленным изучением отдельных учебных предметов, для обучающихся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E543C" w:rsidRDefault="000E543C">
      <w:pPr>
        <w:pStyle w:val="ConsPlusNormal"/>
        <w:spacing w:before="220"/>
        <w:ind w:firstLine="540"/>
        <w:jc w:val="both"/>
      </w:pPr>
      <w:r>
        <w:t>1) расположенных в районах Крайнего Севера Иркутской области, местностях, приравненных к районам Крайнего Севера Иркутской области, для возрастной группы 7 - 11 лет - 335 рублей; для возрастной группы 12 лет и старше - 394 рубля;</w:t>
      </w:r>
    </w:p>
    <w:p w:rsidR="000E543C" w:rsidRDefault="000E543C">
      <w:pPr>
        <w:pStyle w:val="ConsPlusNormal"/>
        <w:jc w:val="both"/>
      </w:pPr>
      <w:r>
        <w:t xml:space="preserve">(в ред. Постановлений Правительства Иркутской области от 21.03.2022 </w:t>
      </w:r>
      <w:hyperlink r:id="rId31">
        <w:r>
          <w:rPr>
            <w:color w:val="0000FF"/>
          </w:rPr>
          <w:t>N 205-пп</w:t>
        </w:r>
      </w:hyperlink>
      <w:r>
        <w:t xml:space="preserve">, от 30.06.2023 </w:t>
      </w:r>
      <w:hyperlink r:id="rId32">
        <w:r>
          <w:rPr>
            <w:color w:val="0000FF"/>
          </w:rPr>
          <w:t>N 556-пп</w:t>
        </w:r>
      </w:hyperlink>
      <w:r>
        <w:t xml:space="preserve">, от 28.06.2024 </w:t>
      </w:r>
      <w:hyperlink r:id="rId33">
        <w:r>
          <w:rPr>
            <w:color w:val="0000FF"/>
          </w:rPr>
          <w:t>N 498-пп</w:t>
        </w:r>
      </w:hyperlink>
      <w:r>
        <w:t>)</w:t>
      </w:r>
    </w:p>
    <w:p w:rsidR="000E543C" w:rsidRDefault="000E543C">
      <w:pPr>
        <w:pStyle w:val="ConsPlusNormal"/>
        <w:spacing w:before="220"/>
        <w:ind w:firstLine="540"/>
        <w:jc w:val="both"/>
      </w:pPr>
      <w:r>
        <w:t>2) расположенных в иных местностях Иркутской области, для возрастной группы 7 - 11 лет - 331 рубль; для возрастной группы 12 лет и старше - 387 рублей.</w:t>
      </w:r>
    </w:p>
    <w:p w:rsidR="000E543C" w:rsidRDefault="000E543C">
      <w:pPr>
        <w:pStyle w:val="ConsPlusNormal"/>
        <w:jc w:val="both"/>
      </w:pPr>
      <w:r>
        <w:t xml:space="preserve">(в ред. Постановлений Правительства Иркутской области от 21.03.2022 </w:t>
      </w:r>
      <w:hyperlink r:id="rId34">
        <w:r>
          <w:rPr>
            <w:color w:val="0000FF"/>
          </w:rPr>
          <w:t>N 205-пп</w:t>
        </w:r>
      </w:hyperlink>
      <w:r>
        <w:t xml:space="preserve">, от 30.06.2023 </w:t>
      </w:r>
      <w:hyperlink r:id="rId35">
        <w:r>
          <w:rPr>
            <w:color w:val="0000FF"/>
          </w:rPr>
          <w:t>N 556-пп</w:t>
        </w:r>
      </w:hyperlink>
      <w:r>
        <w:t xml:space="preserve">, от 28.06.2024 </w:t>
      </w:r>
      <w:hyperlink r:id="rId36">
        <w:r>
          <w:rPr>
            <w:color w:val="0000FF"/>
          </w:rPr>
          <w:t>N 498-пп</w:t>
        </w:r>
      </w:hyperlink>
      <w:r>
        <w:t>)</w:t>
      </w:r>
    </w:p>
    <w:p w:rsidR="000E543C" w:rsidRDefault="000E543C">
      <w:pPr>
        <w:pStyle w:val="ConsPlusNormal"/>
        <w:jc w:val="both"/>
      </w:pPr>
    </w:p>
    <w:p w:rsidR="000E543C" w:rsidRDefault="000E543C">
      <w:pPr>
        <w:pStyle w:val="ConsPlusNormal"/>
        <w:ind w:firstLine="540"/>
        <w:jc w:val="both"/>
      </w:pPr>
      <w:r>
        <w:t>5. Признать утратившими силу:</w:t>
      </w:r>
    </w:p>
    <w:p w:rsidR="000E543C" w:rsidRDefault="000E543C">
      <w:pPr>
        <w:pStyle w:val="ConsPlusNormal"/>
        <w:spacing w:before="220"/>
        <w:ind w:firstLine="540"/>
        <w:jc w:val="both"/>
      </w:pPr>
      <w:r>
        <w:t xml:space="preserve">1) </w:t>
      </w:r>
      <w:hyperlink r:id="rId37">
        <w:r>
          <w:rPr>
            <w:color w:val="0000FF"/>
          </w:rPr>
          <w:t>постановление</w:t>
        </w:r>
      </w:hyperlink>
      <w:r>
        <w:t xml:space="preserve"> Правительства Иркутской области от 20 марта 2020 года N 173-пп "Об установлении расчетной стоимости бесплатного двухразового питания (набора продуктов питания) для детей с ограниченными возможностями здоровья и детей-инвалидов, обучающихся в государственных общеобразовательных организациях Иркутской области, муниципальных общеобразовательных организациях в Иркутской области,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w:t>
      </w:r>
    </w:p>
    <w:p w:rsidR="000E543C" w:rsidRDefault="000E543C">
      <w:pPr>
        <w:pStyle w:val="ConsPlusNormal"/>
        <w:spacing w:before="220"/>
        <w:ind w:firstLine="540"/>
        <w:jc w:val="both"/>
      </w:pPr>
      <w:r>
        <w:t xml:space="preserve">2) </w:t>
      </w:r>
      <w:hyperlink r:id="rId38">
        <w:r>
          <w:rPr>
            <w:color w:val="0000FF"/>
          </w:rPr>
          <w:t>пункт 2</w:t>
        </w:r>
      </w:hyperlink>
      <w:r>
        <w:t xml:space="preserve"> постановления Правительства Иркутской области от 18 ноября 2020 года N 940-пп "О внесении изменений в отдельные постановления Правительства Иркутской области".</w:t>
      </w:r>
    </w:p>
    <w:p w:rsidR="000E543C" w:rsidRDefault="000E543C">
      <w:pPr>
        <w:pStyle w:val="ConsPlusNormal"/>
        <w:jc w:val="both"/>
      </w:pPr>
    </w:p>
    <w:p w:rsidR="000E543C" w:rsidRDefault="000E543C">
      <w:pPr>
        <w:pStyle w:val="ConsPlusNormal"/>
        <w:ind w:firstLine="540"/>
        <w:jc w:val="both"/>
      </w:pPr>
      <w:r>
        <w:t>6. Настоящее постановление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39">
        <w:r>
          <w:rPr>
            <w:color w:val="0000FF"/>
          </w:rPr>
          <w:t>ogirk.ru</w:t>
        </w:r>
      </w:hyperlink>
      <w:r>
        <w:t>), а также на "Официальном интернет-портале правовой информации" (</w:t>
      </w:r>
      <w:hyperlink r:id="rId40">
        <w:r>
          <w:rPr>
            <w:color w:val="0000FF"/>
          </w:rPr>
          <w:t>www.pravo.gov.ru</w:t>
        </w:r>
      </w:hyperlink>
      <w:r>
        <w:t>).</w:t>
      </w:r>
    </w:p>
    <w:p w:rsidR="000E543C" w:rsidRDefault="000E543C">
      <w:pPr>
        <w:pStyle w:val="ConsPlusNormal"/>
        <w:jc w:val="both"/>
      </w:pPr>
    </w:p>
    <w:p w:rsidR="000E543C" w:rsidRDefault="000E543C">
      <w:pPr>
        <w:pStyle w:val="ConsPlusNormal"/>
        <w:ind w:firstLine="540"/>
        <w:jc w:val="both"/>
      </w:pPr>
      <w:r>
        <w:t>7. Настоящее постановление вступает в силу со дня его официального опубликования и распространяется на правоотношения, возникшие с 1 сентября 2021 года.</w:t>
      </w:r>
    </w:p>
    <w:p w:rsidR="000E543C" w:rsidRDefault="000E543C">
      <w:pPr>
        <w:pStyle w:val="ConsPlusNormal"/>
        <w:jc w:val="both"/>
      </w:pPr>
    </w:p>
    <w:p w:rsidR="000E543C" w:rsidRDefault="000E543C">
      <w:pPr>
        <w:pStyle w:val="ConsPlusNormal"/>
        <w:jc w:val="right"/>
      </w:pPr>
      <w:r>
        <w:lastRenderedPageBreak/>
        <w:t>Первый заместитель Губернатора</w:t>
      </w:r>
    </w:p>
    <w:p w:rsidR="000E543C" w:rsidRDefault="000E543C">
      <w:pPr>
        <w:pStyle w:val="ConsPlusNormal"/>
        <w:jc w:val="right"/>
      </w:pPr>
      <w:r>
        <w:t>Иркутской области - Председатель</w:t>
      </w:r>
    </w:p>
    <w:p w:rsidR="000E543C" w:rsidRDefault="000E543C">
      <w:pPr>
        <w:pStyle w:val="ConsPlusNormal"/>
        <w:jc w:val="right"/>
      </w:pPr>
      <w:r>
        <w:t>Правительства Иркутской области</w:t>
      </w:r>
    </w:p>
    <w:p w:rsidR="000E543C" w:rsidRDefault="000E543C">
      <w:pPr>
        <w:pStyle w:val="ConsPlusNormal"/>
        <w:jc w:val="right"/>
      </w:pPr>
      <w:r>
        <w:t>К.Б.ЗАЙЦЕВ</w:t>
      </w:r>
    </w:p>
    <w:p w:rsidR="000E543C" w:rsidRDefault="000E543C">
      <w:pPr>
        <w:pStyle w:val="ConsPlusNormal"/>
        <w:jc w:val="both"/>
      </w:pPr>
    </w:p>
    <w:p w:rsidR="000E543C" w:rsidRDefault="000E543C">
      <w:pPr>
        <w:pStyle w:val="ConsPlusNormal"/>
        <w:jc w:val="both"/>
      </w:pPr>
    </w:p>
    <w:p w:rsidR="000E543C" w:rsidRDefault="000E543C">
      <w:pPr>
        <w:pStyle w:val="ConsPlusNormal"/>
        <w:jc w:val="both"/>
      </w:pPr>
    </w:p>
    <w:p w:rsidR="000E543C" w:rsidRDefault="000E543C">
      <w:pPr>
        <w:pStyle w:val="ConsPlusNormal"/>
        <w:jc w:val="both"/>
      </w:pPr>
    </w:p>
    <w:p w:rsidR="000E543C" w:rsidRDefault="000E543C">
      <w:pPr>
        <w:pStyle w:val="ConsPlusNormal"/>
        <w:jc w:val="both"/>
      </w:pPr>
    </w:p>
    <w:p w:rsidR="000E543C" w:rsidRDefault="000E543C">
      <w:pPr>
        <w:pStyle w:val="ConsPlusNormal"/>
        <w:jc w:val="right"/>
        <w:outlineLvl w:val="0"/>
      </w:pPr>
      <w:r>
        <w:t>Утвержден</w:t>
      </w:r>
    </w:p>
    <w:p w:rsidR="000E543C" w:rsidRDefault="000E543C">
      <w:pPr>
        <w:pStyle w:val="ConsPlusNormal"/>
        <w:jc w:val="right"/>
      </w:pPr>
      <w:r>
        <w:t>постановлением Правительства</w:t>
      </w:r>
    </w:p>
    <w:p w:rsidR="000E543C" w:rsidRDefault="000E543C">
      <w:pPr>
        <w:pStyle w:val="ConsPlusNormal"/>
        <w:jc w:val="right"/>
      </w:pPr>
      <w:r>
        <w:t>Иркутской области</w:t>
      </w:r>
    </w:p>
    <w:p w:rsidR="000E543C" w:rsidRDefault="000E543C">
      <w:pPr>
        <w:pStyle w:val="ConsPlusNormal"/>
        <w:jc w:val="right"/>
      </w:pPr>
      <w:r>
        <w:t>от 4 октября 2021 г. N 712-пп</w:t>
      </w:r>
    </w:p>
    <w:p w:rsidR="000E543C" w:rsidRDefault="000E543C">
      <w:pPr>
        <w:pStyle w:val="ConsPlusNormal"/>
        <w:jc w:val="both"/>
      </w:pPr>
    </w:p>
    <w:p w:rsidR="000E543C" w:rsidRDefault="000E543C">
      <w:pPr>
        <w:pStyle w:val="ConsPlusTitle"/>
        <w:jc w:val="center"/>
      </w:pPr>
      <w:bookmarkStart w:id="1" w:name="P67"/>
      <w:bookmarkEnd w:id="1"/>
      <w:r>
        <w:t>ПОРЯДОК</w:t>
      </w:r>
    </w:p>
    <w:p w:rsidR="000E543C" w:rsidRDefault="000E543C">
      <w:pPr>
        <w:pStyle w:val="ConsPlusTitle"/>
        <w:jc w:val="center"/>
      </w:pPr>
      <w:r>
        <w:t>ОПРЕДЕЛЕНИЯ РАСЧЕТНОЙ СТОИМОСТИ БЕСПЛАТНОГО ПИТАНИЯ</w:t>
      </w:r>
    </w:p>
    <w:p w:rsidR="000E543C" w:rsidRDefault="000E543C">
      <w:pPr>
        <w:pStyle w:val="ConsPlusTitle"/>
        <w:jc w:val="center"/>
      </w:pPr>
      <w:r>
        <w:t>ОТДЕЛЬНЫХ КАТЕГОРИЙ ОБУЧАЮЩИХСЯ ОБЩЕОБРАЗОВАТЕЛЬНЫХ</w:t>
      </w:r>
    </w:p>
    <w:p w:rsidR="000E543C" w:rsidRDefault="000E543C">
      <w:pPr>
        <w:pStyle w:val="ConsPlusTitle"/>
        <w:jc w:val="center"/>
      </w:pPr>
      <w:r>
        <w:t>ОРГАНИЗАЦИЙ В ИРКУТСКОЙ ОБЛАСТИ</w:t>
      </w:r>
    </w:p>
    <w:p w:rsidR="000E543C" w:rsidRDefault="000E54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4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43C" w:rsidRDefault="000E54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43C" w:rsidRDefault="000E543C">
            <w:pPr>
              <w:pStyle w:val="ConsPlusNormal"/>
              <w:jc w:val="center"/>
            </w:pPr>
            <w:r>
              <w:rPr>
                <w:color w:val="392C69"/>
              </w:rPr>
              <w:t>Список изменяющих документов</w:t>
            </w:r>
          </w:p>
          <w:p w:rsidR="000E543C" w:rsidRDefault="000E543C">
            <w:pPr>
              <w:pStyle w:val="ConsPlusNormal"/>
              <w:jc w:val="center"/>
            </w:pPr>
            <w:r>
              <w:rPr>
                <w:color w:val="392C69"/>
              </w:rPr>
              <w:t>(в ред. Постановлений Правительства Иркутской области</w:t>
            </w:r>
          </w:p>
          <w:p w:rsidR="000E543C" w:rsidRDefault="000E543C">
            <w:pPr>
              <w:pStyle w:val="ConsPlusNormal"/>
              <w:jc w:val="center"/>
            </w:pPr>
            <w:r>
              <w:rPr>
                <w:color w:val="392C69"/>
              </w:rPr>
              <w:t xml:space="preserve">от 30.06.2023 </w:t>
            </w:r>
            <w:hyperlink r:id="rId41">
              <w:r>
                <w:rPr>
                  <w:color w:val="0000FF"/>
                </w:rPr>
                <w:t>N 556-пп</w:t>
              </w:r>
            </w:hyperlink>
            <w:r>
              <w:rPr>
                <w:color w:val="392C69"/>
              </w:rPr>
              <w:t xml:space="preserve">, от 05.10.2023 </w:t>
            </w:r>
            <w:hyperlink r:id="rId42">
              <w:r>
                <w:rPr>
                  <w:color w:val="0000FF"/>
                </w:rPr>
                <w:t>N 865-пп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r>
    </w:tbl>
    <w:p w:rsidR="000E543C" w:rsidRDefault="000E543C">
      <w:pPr>
        <w:pStyle w:val="ConsPlusNormal"/>
        <w:jc w:val="both"/>
      </w:pPr>
    </w:p>
    <w:p w:rsidR="000E543C" w:rsidRDefault="000E543C">
      <w:pPr>
        <w:pStyle w:val="ConsPlusNormal"/>
        <w:ind w:firstLine="540"/>
        <w:jc w:val="both"/>
      </w:pPr>
      <w:r>
        <w:t>1. Настоящий Порядок устанавливает порядок определения расчетной стоимости бесплатного питания в день на одного ребенка для:</w:t>
      </w:r>
    </w:p>
    <w:p w:rsidR="000E543C" w:rsidRDefault="000E543C">
      <w:pPr>
        <w:pStyle w:val="ConsPlusNormal"/>
        <w:spacing w:before="220"/>
        <w:ind w:firstLine="540"/>
        <w:jc w:val="both"/>
      </w:pPr>
      <w:r>
        <w:t>1) обучающихся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(далее - обучающиеся в начальных классах);</w:t>
      </w:r>
    </w:p>
    <w:p w:rsidR="000E543C" w:rsidRDefault="000E543C">
      <w:pPr>
        <w:pStyle w:val="ConsPlusNormal"/>
        <w:spacing w:before="220"/>
        <w:ind w:firstLine="540"/>
        <w:jc w:val="both"/>
      </w:pPr>
      <w:r>
        <w:t xml:space="preserve">2) детей из многодетных и малоимущих семей, обучающихся по образовательным программам </w:t>
      </w:r>
      <w:r w:rsidRPr="00FF2DAC">
        <w:rPr>
          <w:highlight w:val="yellow"/>
        </w:rPr>
        <w:t>основного общего, среднего общего образования</w:t>
      </w:r>
      <w:r>
        <w:t xml:space="preserve"> в государственных общеобразовательных организациях Иркутской области, </w:t>
      </w:r>
      <w:r w:rsidRPr="00FF2DAC">
        <w:rPr>
          <w:highlight w:val="yellow"/>
        </w:rPr>
        <w:t>в муниципальных общеобразовательных организациях</w:t>
      </w:r>
      <w:r>
        <w:t>,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(далее - дети из многодетных и малоимущих семей);</w:t>
      </w:r>
    </w:p>
    <w:p w:rsidR="000E543C" w:rsidRDefault="000E543C">
      <w:pPr>
        <w:pStyle w:val="ConsPlusNormal"/>
        <w:spacing w:before="220"/>
        <w:ind w:firstLine="540"/>
        <w:jc w:val="both"/>
      </w:pPr>
      <w:r>
        <w:t>3) обучающихся с ограниченными возможностями здоровья, обучающихся в общеобразовательных организациях Иркутской области (далее - обучающиеся с ОВЗ);</w:t>
      </w:r>
    </w:p>
    <w:p w:rsidR="000E543C" w:rsidRDefault="000E543C">
      <w:pPr>
        <w:pStyle w:val="ConsPlusNormal"/>
        <w:spacing w:before="220"/>
        <w:ind w:firstLine="540"/>
        <w:jc w:val="both"/>
      </w:pPr>
      <w:r>
        <w:t>4)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(далее - дети-инвалиды);</w:t>
      </w:r>
    </w:p>
    <w:p w:rsidR="000E543C" w:rsidRDefault="000E543C">
      <w:pPr>
        <w:pStyle w:val="ConsPlusNormal"/>
        <w:spacing w:before="220"/>
        <w:ind w:firstLine="540"/>
        <w:jc w:val="both"/>
      </w:pPr>
      <w:r>
        <w:t xml:space="preserve">5) обучающихся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обучающихся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w:t>
      </w:r>
      <w:r>
        <w:lastRenderedPageBreak/>
        <w:t>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(далее - обучающиеся в государственных учреждениях);</w:t>
      </w:r>
    </w:p>
    <w:p w:rsidR="000E543C" w:rsidRDefault="000E543C">
      <w:pPr>
        <w:pStyle w:val="ConsPlusNormal"/>
        <w:spacing w:before="220"/>
        <w:ind w:firstLine="540"/>
        <w:jc w:val="both"/>
      </w:pPr>
      <w:r>
        <w:t>6) обучающихся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(далее - кадеты);</w:t>
      </w:r>
    </w:p>
    <w:p w:rsidR="000E543C" w:rsidRDefault="000E543C">
      <w:pPr>
        <w:pStyle w:val="ConsPlusNormal"/>
        <w:spacing w:before="220"/>
        <w:ind w:firstLine="540"/>
        <w:jc w:val="both"/>
      </w:pPr>
      <w:r>
        <w:t>7)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 (далее - обучающиеся из организаций социального обслуживания);</w:t>
      </w:r>
    </w:p>
    <w:p w:rsidR="000E543C" w:rsidRDefault="000E54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4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43C" w:rsidRDefault="000E54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43C" w:rsidRDefault="000E543C">
            <w:pPr>
              <w:pStyle w:val="ConsPlusNormal"/>
              <w:jc w:val="both"/>
            </w:pPr>
            <w:hyperlink r:id="rId43">
              <w:r>
                <w:rPr>
                  <w:color w:val="0000FF"/>
                </w:rPr>
                <w:t>Постановлением</w:t>
              </w:r>
            </w:hyperlink>
            <w:r>
              <w:rPr>
                <w:color w:val="392C69"/>
              </w:rPr>
              <w:t xml:space="preserve"> Правительства Иркутской области от 28.04.2023 N 378-пп п. 1 данного Порядка был дополнен </w:t>
            </w:r>
            <w:proofErr w:type="spellStart"/>
            <w:r>
              <w:rPr>
                <w:color w:val="392C69"/>
              </w:rPr>
              <w:t>пп</w:t>
            </w:r>
            <w:proofErr w:type="spellEnd"/>
            <w:r>
              <w:rPr>
                <w:color w:val="392C69"/>
              </w:rPr>
              <w:t xml:space="preserve">. 8. Постановление утратило силу с 01.06.2023 в связи с истечением срока действия, установленного </w:t>
            </w:r>
            <w:hyperlink r:id="rId44">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r>
    </w:tbl>
    <w:p w:rsidR="000E543C" w:rsidRDefault="000E543C">
      <w:pPr>
        <w:pStyle w:val="ConsPlusNormal"/>
        <w:spacing w:before="280"/>
        <w:ind w:firstLine="540"/>
        <w:jc w:val="both"/>
      </w:pPr>
      <w:r>
        <w:t xml:space="preserve">9) обучающихся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45">
        <w:r>
          <w:rPr>
            <w:color w:val="0000FF"/>
          </w:rPr>
          <w:t>пункте 6 статьи 1</w:t>
        </w:r>
      </w:hyperlink>
      <w:r>
        <w:t xml:space="preserve"> Федерального закона от 31 мая 1996 года N 61-ФЗ "Об 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 (далее - дети военнослужащих).</w:t>
      </w:r>
    </w:p>
    <w:p w:rsidR="000E543C" w:rsidRDefault="000E543C">
      <w:pPr>
        <w:pStyle w:val="ConsPlusNormal"/>
        <w:jc w:val="both"/>
      </w:pPr>
      <w:r>
        <w:t>(</w:t>
      </w:r>
      <w:proofErr w:type="spellStart"/>
      <w:r>
        <w:t>пп</w:t>
      </w:r>
      <w:proofErr w:type="spellEnd"/>
      <w:r>
        <w:t xml:space="preserve">. 9 введен </w:t>
      </w:r>
      <w:hyperlink r:id="rId46">
        <w:r>
          <w:rPr>
            <w:color w:val="0000FF"/>
          </w:rPr>
          <w:t>Постановлением</w:t>
        </w:r>
      </w:hyperlink>
      <w:r>
        <w:t xml:space="preserve"> Правительства Иркутской области от 05.10.2023 N 865-пп)</w:t>
      </w:r>
    </w:p>
    <w:p w:rsidR="000E543C" w:rsidRDefault="000E54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4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43C" w:rsidRDefault="000E54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43C" w:rsidRDefault="000E543C">
            <w:pPr>
              <w:pStyle w:val="ConsPlusNormal"/>
              <w:jc w:val="both"/>
            </w:pPr>
            <w:hyperlink r:id="rId47">
              <w:r>
                <w:rPr>
                  <w:color w:val="0000FF"/>
                </w:rPr>
                <w:t>Постановлением</w:t>
              </w:r>
            </w:hyperlink>
            <w:r>
              <w:rPr>
                <w:color w:val="392C69"/>
              </w:rPr>
              <w:t xml:space="preserve"> Правительства Иркутской области от 28.04.2023 N 378-пп в п. 2 данного Порядка были внесены изменения. Постановление утратило силу с 01.06.2023 в связи с истечением срока действия, установленного </w:t>
            </w:r>
            <w:hyperlink r:id="rId48">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r>
    </w:tbl>
    <w:p w:rsidR="000E543C" w:rsidRDefault="000E543C">
      <w:pPr>
        <w:pStyle w:val="ConsPlusNormal"/>
        <w:spacing w:before="280"/>
        <w:ind w:firstLine="540"/>
        <w:jc w:val="both"/>
      </w:pPr>
      <w:r>
        <w:t xml:space="preserve">2. При расчете стоимости бесплатного питания для обучающихся в начальных классах, детей военнослужащих, детей из многодетных и малоимущих семей и для обучающихся из организаций социального обслуживания используется набор пищевых продуктов, удовлетворяющий не менее 30 процентов суточной потребности в пищевых веществах и энергии обучающихся различных возрастных групп, согласно нормам обеспечения отдельных категорий обучающихся в Иркутской </w:t>
      </w:r>
      <w:r>
        <w:lastRenderedPageBreak/>
        <w:t>области бесплатным питанием, установленным Правительством Иркутской области (далее - нормы).</w:t>
      </w:r>
    </w:p>
    <w:p w:rsidR="000E543C" w:rsidRDefault="000E543C">
      <w:pPr>
        <w:pStyle w:val="ConsPlusNormal"/>
        <w:jc w:val="both"/>
      </w:pPr>
      <w:r>
        <w:t xml:space="preserve">(в ред. </w:t>
      </w:r>
      <w:hyperlink r:id="rId49">
        <w:r>
          <w:rPr>
            <w:color w:val="0000FF"/>
          </w:rPr>
          <w:t>Постановления</w:t>
        </w:r>
      </w:hyperlink>
      <w:r>
        <w:t xml:space="preserve"> Правительства Иркутской области от 05.10.2023 N 865-пп)</w:t>
      </w:r>
    </w:p>
    <w:p w:rsidR="000E543C" w:rsidRDefault="000E543C">
      <w:pPr>
        <w:pStyle w:val="ConsPlusNormal"/>
        <w:spacing w:before="220"/>
        <w:ind w:firstLine="540"/>
        <w:jc w:val="both"/>
      </w:pPr>
      <w:r>
        <w:t>3. При расчете стоимости бесплатного питания для обучающихся с ОВЗ, не проживающих в общеобразовательных организациях Иркутской области, детей-инвалидов и для обучающихся в государственных учреждениях, не проживающих в них, используется набор пищевых продуктов, удовлетворяющий не менее 60 процентов суточной потребности в пищевых веществах и энергии обучающихся различных возрастных групп, согласно нормам.</w:t>
      </w:r>
    </w:p>
    <w:p w:rsidR="000E543C" w:rsidRDefault="000E543C">
      <w:pPr>
        <w:pStyle w:val="ConsPlusNormal"/>
        <w:spacing w:before="220"/>
        <w:ind w:firstLine="540"/>
        <w:jc w:val="both"/>
      </w:pPr>
      <w:r>
        <w:t>4. При расчете стоимости бесплатного питания для обучающихся с ОВЗ, проживающих в общеобразовательных организациях Иркутской области, обучающихся в государственных учреждениях, проживающих в них, и для кадетов используется набор пищевых продуктов, удовлетворяющий не менее 100 процентов суточной потребности в пищевых веществах и энергии обучающихся различных возрастных групп, согласно нормам.</w:t>
      </w:r>
    </w:p>
    <w:p w:rsidR="000E543C" w:rsidRDefault="000E543C">
      <w:pPr>
        <w:pStyle w:val="ConsPlusNormal"/>
        <w:spacing w:before="220"/>
        <w:ind w:firstLine="540"/>
        <w:jc w:val="both"/>
      </w:pPr>
      <w:r>
        <w:t>5. Расчет стоимости бесплатного питания (</w:t>
      </w:r>
      <w:proofErr w:type="spellStart"/>
      <w:r>
        <w:t>C</w:t>
      </w:r>
      <w:r>
        <w:rPr>
          <w:vertAlign w:val="subscript"/>
        </w:rPr>
        <w:t>o</w:t>
      </w:r>
      <w:proofErr w:type="spellEnd"/>
      <w:r>
        <w:t>) определяется по следующей формуле:</w:t>
      </w:r>
    </w:p>
    <w:p w:rsidR="000E543C" w:rsidRDefault="000E543C">
      <w:pPr>
        <w:pStyle w:val="ConsPlusNormal"/>
        <w:jc w:val="both"/>
      </w:pPr>
    </w:p>
    <w:p w:rsidR="000E543C" w:rsidRDefault="000E543C">
      <w:pPr>
        <w:pStyle w:val="ConsPlusNormal"/>
        <w:jc w:val="center"/>
      </w:pPr>
      <w:r>
        <w:rPr>
          <w:noProof/>
          <w:position w:val="-11"/>
        </w:rPr>
        <w:drawing>
          <wp:inline distT="0" distB="0" distL="0" distR="0">
            <wp:extent cx="12153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p>
    <w:p w:rsidR="000E543C" w:rsidRDefault="000E543C">
      <w:pPr>
        <w:pStyle w:val="ConsPlusNormal"/>
        <w:jc w:val="both"/>
      </w:pPr>
    </w:p>
    <w:p w:rsidR="000E543C" w:rsidRDefault="000E543C">
      <w:pPr>
        <w:pStyle w:val="ConsPlusNormal"/>
        <w:ind w:firstLine="540"/>
        <w:jc w:val="both"/>
      </w:pPr>
      <w:r>
        <w:t>где:</w:t>
      </w:r>
    </w:p>
    <w:p w:rsidR="000E543C" w:rsidRDefault="000E543C">
      <w:pPr>
        <w:pStyle w:val="ConsPlusNormal"/>
        <w:spacing w:before="220"/>
        <w:ind w:firstLine="540"/>
        <w:jc w:val="both"/>
      </w:pPr>
      <w:proofErr w:type="spellStart"/>
      <w:r>
        <w:t>Q</w:t>
      </w:r>
      <w:r>
        <w:rPr>
          <w:vertAlign w:val="subscript"/>
        </w:rPr>
        <w:t>п</w:t>
      </w:r>
      <w:proofErr w:type="spellEnd"/>
      <w:r>
        <w:t xml:space="preserve"> - потребление пищевых продуктов по приемам пищи исходя из набора пищевых продуктов согласно установленным нормам;</w:t>
      </w:r>
    </w:p>
    <w:p w:rsidR="000E543C" w:rsidRDefault="000E543C">
      <w:pPr>
        <w:pStyle w:val="ConsPlusNormal"/>
        <w:spacing w:before="220"/>
        <w:ind w:firstLine="540"/>
        <w:jc w:val="both"/>
      </w:pPr>
      <w:proofErr w:type="spellStart"/>
      <w:r>
        <w:t>P</w:t>
      </w:r>
      <w:r>
        <w:rPr>
          <w:vertAlign w:val="subscript"/>
        </w:rPr>
        <w:t>п</w:t>
      </w:r>
      <w:proofErr w:type="spellEnd"/>
      <w:r>
        <w:t xml:space="preserve"> - цена продуктов питания исходя из:</w:t>
      </w:r>
    </w:p>
    <w:p w:rsidR="000E543C" w:rsidRDefault="000E543C">
      <w:pPr>
        <w:pStyle w:val="ConsPlusNormal"/>
        <w:spacing w:before="220"/>
        <w:ind w:firstLine="540"/>
        <w:jc w:val="both"/>
      </w:pPr>
      <w:r>
        <w:t>уровня потребительских цен на продукты питания в городском округе муниципальном образовании города Братска Иркутской области по данным территориального органа Федеральной службы государственной статистики по Иркутской области на дату установления расчетной стоимости бесплатного питания (далее - данные статистической информации) - для расчета стоимости бесплатного питания в общеобразовательной организации, расположенной в районах Крайнего Севера или местностях, приравненных к районам Крайнего Севера;</w:t>
      </w:r>
    </w:p>
    <w:p w:rsidR="000E543C" w:rsidRDefault="000E543C">
      <w:pPr>
        <w:pStyle w:val="ConsPlusNormal"/>
        <w:spacing w:before="220"/>
        <w:ind w:firstLine="540"/>
        <w:jc w:val="both"/>
      </w:pPr>
      <w:r>
        <w:t>уровня потребительских цен на продукты питания в городском округе муниципальном образовании город Иркутск по данным статистической информации - для расчета стоимости бесплатного питания в общеобразовательной организации, расположенной в иных местностях Иркутской области.</w:t>
      </w:r>
    </w:p>
    <w:p w:rsidR="000E543C" w:rsidRDefault="000E54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4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43C" w:rsidRDefault="000E54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43C" w:rsidRDefault="000E543C">
            <w:pPr>
              <w:pStyle w:val="ConsPlusNormal"/>
              <w:jc w:val="both"/>
            </w:pPr>
            <w:hyperlink r:id="rId51">
              <w:r>
                <w:rPr>
                  <w:color w:val="0000FF"/>
                </w:rPr>
                <w:t>Постановлением</w:t>
              </w:r>
            </w:hyperlink>
            <w:r>
              <w:rPr>
                <w:color w:val="392C69"/>
              </w:rPr>
              <w:t xml:space="preserve"> Правительства Иркутской области от 28.04.2023 N 378-пп в п. 6 данного Порядка были внесены изменения. Постановление утратило силу с 01.06.2023 в связи с истечением срока действия, установленного </w:t>
            </w:r>
            <w:hyperlink r:id="rId52">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r>
    </w:tbl>
    <w:p w:rsidR="000E543C" w:rsidRDefault="000E543C">
      <w:pPr>
        <w:pStyle w:val="ConsPlusNormal"/>
        <w:spacing w:before="280"/>
        <w:ind w:firstLine="540"/>
        <w:jc w:val="both"/>
      </w:pPr>
      <w:r>
        <w:t xml:space="preserve">6. </w:t>
      </w:r>
      <w:r w:rsidRPr="00FF2DAC">
        <w:rPr>
          <w:highlight w:val="yellow"/>
        </w:rPr>
        <w:t>Расчет стоимости бесплатного питания определяется на один день на одного обучающего (за исключением кадетов, детей из многодетных и малоимущих семей, детей военнослужащих, а также обучающихся из организаций социального обслуживания) отдельно для возрастной группы 7 - 11 лет и возрастной группы 12 лет и старше.</w:t>
      </w:r>
    </w:p>
    <w:p w:rsidR="000E543C" w:rsidRDefault="000E543C">
      <w:pPr>
        <w:pStyle w:val="ConsPlusNormal"/>
        <w:jc w:val="both"/>
      </w:pPr>
      <w:r>
        <w:t xml:space="preserve">(в ред. </w:t>
      </w:r>
      <w:hyperlink r:id="rId53">
        <w:r>
          <w:rPr>
            <w:color w:val="0000FF"/>
          </w:rPr>
          <w:t>Постановления</w:t>
        </w:r>
      </w:hyperlink>
      <w:r>
        <w:t xml:space="preserve"> Правительства Иркутской области от 05.10.2023 N 865-пп)</w:t>
      </w:r>
    </w:p>
    <w:p w:rsidR="000E543C" w:rsidRDefault="000E543C">
      <w:pPr>
        <w:pStyle w:val="ConsPlusNormal"/>
        <w:spacing w:before="220"/>
        <w:ind w:firstLine="540"/>
        <w:jc w:val="both"/>
      </w:pPr>
      <w:r>
        <w:t>Стоимость бесплатного питания обучающихся, не достигших возраста семи лет, определяется из расчета, установленного для обучающихся возрастной группы 7 - 11 лет.</w:t>
      </w:r>
    </w:p>
    <w:p w:rsidR="000E543C" w:rsidRDefault="000E543C">
      <w:pPr>
        <w:pStyle w:val="ConsPlusNormal"/>
        <w:spacing w:before="220"/>
        <w:ind w:firstLine="540"/>
        <w:jc w:val="both"/>
      </w:pPr>
      <w:r>
        <w:t xml:space="preserve">В случае нахождения в одном классе обучающихся различных возрастных групп стоимость бесплатного питания определяется из расчета, установленного для обучающихся старшей </w:t>
      </w:r>
      <w:r>
        <w:lastRenderedPageBreak/>
        <w:t>возрастной группы.</w:t>
      </w:r>
    </w:p>
    <w:p w:rsidR="000E543C" w:rsidRDefault="000E543C">
      <w:pPr>
        <w:pStyle w:val="ConsPlusNormal"/>
        <w:jc w:val="both"/>
      </w:pPr>
      <w:r>
        <w:t xml:space="preserve">(п. 6 в ред. </w:t>
      </w:r>
      <w:hyperlink r:id="rId54">
        <w:r>
          <w:rPr>
            <w:color w:val="0000FF"/>
          </w:rPr>
          <w:t>Постановления</w:t>
        </w:r>
      </w:hyperlink>
      <w:r>
        <w:t xml:space="preserve"> Правительства Иркутской области от 30.06.2023 N 556-пп)</w:t>
      </w:r>
    </w:p>
    <w:p w:rsidR="000E543C" w:rsidRDefault="000E54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54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543C" w:rsidRDefault="000E54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543C" w:rsidRDefault="000E543C">
            <w:pPr>
              <w:pStyle w:val="ConsPlusNormal"/>
              <w:jc w:val="both"/>
            </w:pPr>
            <w:hyperlink r:id="rId55">
              <w:r>
                <w:rPr>
                  <w:color w:val="0000FF"/>
                </w:rPr>
                <w:t>Постановлением</w:t>
              </w:r>
            </w:hyperlink>
            <w:r>
              <w:rPr>
                <w:color w:val="392C69"/>
              </w:rPr>
              <w:t xml:space="preserve"> Правительства Иркутской области от 28.04.2023 N 378-пп данный Порядок был дополнен п. 6(1). Постановление утратило силу с 01.06.2023 в связи с истечением срока действия, установленного </w:t>
            </w:r>
            <w:hyperlink r:id="rId56">
              <w:r>
                <w:rPr>
                  <w:color w:val="0000FF"/>
                </w:rPr>
                <w:t>п.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543C" w:rsidRDefault="000E543C">
            <w:pPr>
              <w:pStyle w:val="ConsPlusNormal"/>
            </w:pPr>
          </w:p>
        </w:tc>
      </w:tr>
    </w:tbl>
    <w:p w:rsidR="000E543C" w:rsidRDefault="000E543C">
      <w:pPr>
        <w:pStyle w:val="ConsPlusNormal"/>
        <w:spacing w:before="280"/>
        <w:ind w:firstLine="540"/>
        <w:jc w:val="both"/>
      </w:pPr>
      <w:r>
        <w:t>7. Расчет стоимости бесплатного питания для кадетов определяется на один день на одного кадета отдельно для 5 - 8 классов и 9 - 11 классов.</w:t>
      </w:r>
    </w:p>
    <w:p w:rsidR="000E543C" w:rsidRDefault="000E543C">
      <w:pPr>
        <w:pStyle w:val="ConsPlusNormal"/>
        <w:spacing w:before="220"/>
        <w:ind w:firstLine="540"/>
        <w:jc w:val="both"/>
      </w:pPr>
      <w:r>
        <w:t>Расчет стоимости бесплатного питания для детей из многодетных и малоимущих семей, для обучающихся из организаций социального обслуживания определяется из расчета, установленного для возрастной группы 12 лет и старше.</w:t>
      </w:r>
    </w:p>
    <w:p w:rsidR="000E543C" w:rsidRDefault="000E543C">
      <w:pPr>
        <w:pStyle w:val="ConsPlusNormal"/>
        <w:jc w:val="both"/>
      </w:pPr>
      <w:r>
        <w:t xml:space="preserve">(абзац введен </w:t>
      </w:r>
      <w:hyperlink r:id="rId57">
        <w:r>
          <w:rPr>
            <w:color w:val="0000FF"/>
          </w:rPr>
          <w:t>Постановлением</w:t>
        </w:r>
      </w:hyperlink>
      <w:r>
        <w:t xml:space="preserve"> Правительства Иркутской области от 05.10.2023 N 865-пп)</w:t>
      </w:r>
    </w:p>
    <w:p w:rsidR="000E543C" w:rsidRDefault="000E543C">
      <w:pPr>
        <w:pStyle w:val="ConsPlusNormal"/>
        <w:spacing w:before="220"/>
        <w:ind w:firstLine="540"/>
        <w:jc w:val="both"/>
      </w:pPr>
      <w:r>
        <w:t>Расчет стоимости бесплатного питания для детей военнослужащих определяется на один день на одного ребенка вне зависимости от его возрастной группы.</w:t>
      </w:r>
    </w:p>
    <w:p w:rsidR="000E543C" w:rsidRDefault="000E543C">
      <w:pPr>
        <w:pStyle w:val="ConsPlusNormal"/>
        <w:jc w:val="both"/>
      </w:pPr>
      <w:r>
        <w:t xml:space="preserve">(абзац введен </w:t>
      </w:r>
      <w:hyperlink r:id="rId58">
        <w:r>
          <w:rPr>
            <w:color w:val="0000FF"/>
          </w:rPr>
          <w:t>Постановлением</w:t>
        </w:r>
      </w:hyperlink>
      <w:r>
        <w:t xml:space="preserve"> Правительства Иркутской области от 05.10.2023 N 865-пп)</w:t>
      </w:r>
    </w:p>
    <w:p w:rsidR="000E543C" w:rsidRDefault="000E543C">
      <w:pPr>
        <w:pStyle w:val="ConsPlusNormal"/>
        <w:spacing w:before="220"/>
        <w:ind w:firstLine="540"/>
        <w:jc w:val="both"/>
      </w:pPr>
      <w:r>
        <w:t>8. При расчете стоимости бесплатного питания результаты округляются до целых рублей в большую сторону.</w:t>
      </w:r>
    </w:p>
    <w:p w:rsidR="000E543C" w:rsidRDefault="000E543C">
      <w:pPr>
        <w:pStyle w:val="ConsPlusNormal"/>
        <w:jc w:val="both"/>
      </w:pPr>
    </w:p>
    <w:p w:rsidR="000E543C" w:rsidRDefault="000E543C">
      <w:pPr>
        <w:pStyle w:val="ConsPlusNormal"/>
        <w:jc w:val="both"/>
      </w:pPr>
    </w:p>
    <w:p w:rsidR="000E543C" w:rsidRDefault="000E543C">
      <w:pPr>
        <w:pStyle w:val="ConsPlusNormal"/>
        <w:pBdr>
          <w:bottom w:val="single" w:sz="6" w:space="0" w:color="auto"/>
        </w:pBdr>
        <w:spacing w:before="100" w:after="100"/>
        <w:jc w:val="both"/>
        <w:rPr>
          <w:sz w:val="2"/>
          <w:szCs w:val="2"/>
        </w:rPr>
      </w:pPr>
    </w:p>
    <w:p w:rsidR="007D7420" w:rsidRDefault="007D7420"/>
    <w:sectPr w:rsidR="007D7420" w:rsidSect="00E21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3C"/>
    <w:rsid w:val="000E543C"/>
    <w:rsid w:val="004A42BF"/>
    <w:rsid w:val="007D7420"/>
    <w:rsid w:val="00FF2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36315-85DB-4953-BBC9-6F76DD11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4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54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54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1&amp;n=189369&amp;dst=100007" TargetMode="External"/><Relationship Id="rId18" Type="http://schemas.openxmlformats.org/officeDocument/2006/relationships/hyperlink" Target="https://login.consultant.ru/link/?req=doc&amp;base=RLAW411&amp;n=213203&amp;dst=100008" TargetMode="External"/><Relationship Id="rId26" Type="http://schemas.openxmlformats.org/officeDocument/2006/relationships/hyperlink" Target="https://login.consultant.ru/link/?req=doc&amp;base=RLAW411&amp;n=203667&amp;dst=100010" TargetMode="External"/><Relationship Id="rId39" Type="http://schemas.openxmlformats.org/officeDocument/2006/relationships/hyperlink" Target="ogirk.ru" TargetMode="External"/><Relationship Id="rId21" Type="http://schemas.openxmlformats.org/officeDocument/2006/relationships/hyperlink" Target="https://login.consultant.ru/link/?req=doc&amp;base=LAW&amp;n=465549&amp;dst=100339" TargetMode="External"/><Relationship Id="rId34" Type="http://schemas.openxmlformats.org/officeDocument/2006/relationships/hyperlink" Target="https://login.consultant.ru/link/?req=doc&amp;base=RLAW411&amp;n=189369&amp;dst=100014" TargetMode="External"/><Relationship Id="rId42" Type="http://schemas.openxmlformats.org/officeDocument/2006/relationships/hyperlink" Target="https://login.consultant.ru/link/?req=doc&amp;base=RLAW411&amp;n=206011&amp;dst=100010" TargetMode="External"/><Relationship Id="rId47" Type="http://schemas.openxmlformats.org/officeDocument/2006/relationships/hyperlink" Target="https://login.consultant.ru/link/?req=doc&amp;base=RLAW411&amp;n=201399&amp;dst=100013" TargetMode="External"/><Relationship Id="rId50" Type="http://schemas.openxmlformats.org/officeDocument/2006/relationships/image" Target="media/image1.wmf"/><Relationship Id="rId55" Type="http://schemas.openxmlformats.org/officeDocument/2006/relationships/hyperlink" Target="https://login.consultant.ru/link/?req=doc&amp;base=RLAW411&amp;n=201399&amp;dst=100015" TargetMode="External"/><Relationship Id="rId7" Type="http://schemas.openxmlformats.org/officeDocument/2006/relationships/hyperlink" Target="https://login.consultant.ru/link/?req=doc&amp;base=RLAW411&amp;n=20366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411&amp;n=189369&amp;dst=100008" TargetMode="External"/><Relationship Id="rId29" Type="http://schemas.openxmlformats.org/officeDocument/2006/relationships/hyperlink" Target="https://login.consultant.ru/link/?req=doc&amp;base=RLAW411&amp;n=203667&amp;dst=100011" TargetMode="External"/><Relationship Id="rId11" Type="http://schemas.openxmlformats.org/officeDocument/2006/relationships/hyperlink" Target="https://login.consultant.ru/link/?req=doc&amp;base=RLAW411&amp;n=212253&amp;dst=42" TargetMode="External"/><Relationship Id="rId24" Type="http://schemas.openxmlformats.org/officeDocument/2006/relationships/hyperlink" Target="https://login.consultant.ru/link/?req=doc&amp;base=RLAW411&amp;n=206011&amp;dst=100006" TargetMode="External"/><Relationship Id="rId32" Type="http://schemas.openxmlformats.org/officeDocument/2006/relationships/hyperlink" Target="https://login.consultant.ru/link/?req=doc&amp;base=RLAW411&amp;n=203667&amp;dst=100013" TargetMode="External"/><Relationship Id="rId37" Type="http://schemas.openxmlformats.org/officeDocument/2006/relationships/hyperlink" Target="https://login.consultant.ru/link/?req=doc&amp;base=RLAW411&amp;n=176824" TargetMode="External"/><Relationship Id="rId40" Type="http://schemas.openxmlformats.org/officeDocument/2006/relationships/hyperlink" Target="www.pravo.gov.ru" TargetMode="External"/><Relationship Id="rId45" Type="http://schemas.openxmlformats.org/officeDocument/2006/relationships/hyperlink" Target="https://login.consultant.ru/link/?req=doc&amp;base=LAW&amp;n=465549&amp;dst=100339" TargetMode="External"/><Relationship Id="rId53" Type="http://schemas.openxmlformats.org/officeDocument/2006/relationships/hyperlink" Target="https://login.consultant.ru/link/?req=doc&amp;base=RLAW411&amp;n=206011&amp;dst=100014" TargetMode="External"/><Relationship Id="rId58" Type="http://schemas.openxmlformats.org/officeDocument/2006/relationships/hyperlink" Target="https://login.consultant.ru/link/?req=doc&amp;base=RLAW411&amp;n=206011&amp;dst=100017" TargetMode="External"/><Relationship Id="rId5" Type="http://schemas.openxmlformats.org/officeDocument/2006/relationships/hyperlink" Target="https://login.consultant.ru/link/?req=doc&amp;base=RLAW411&amp;n=189369&amp;dst=100005" TargetMode="External"/><Relationship Id="rId19" Type="http://schemas.openxmlformats.org/officeDocument/2006/relationships/hyperlink" Target="https://login.consultant.ru/link/?req=doc&amp;base=RLAW411&amp;n=201399&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3203&amp;dst=100005" TargetMode="External"/><Relationship Id="rId14" Type="http://schemas.openxmlformats.org/officeDocument/2006/relationships/hyperlink" Target="https://login.consultant.ru/link/?req=doc&amp;base=RLAW411&amp;n=203667&amp;dst=100007" TargetMode="External"/><Relationship Id="rId22" Type="http://schemas.openxmlformats.org/officeDocument/2006/relationships/hyperlink" Target="https://login.consultant.ru/link/?req=doc&amp;base=RLAW411&amp;n=213203&amp;dst=100010" TargetMode="External"/><Relationship Id="rId27" Type="http://schemas.openxmlformats.org/officeDocument/2006/relationships/hyperlink" Target="https://login.consultant.ru/link/?req=doc&amp;base=RLAW411&amp;n=213203&amp;dst=100013" TargetMode="External"/><Relationship Id="rId30" Type="http://schemas.openxmlformats.org/officeDocument/2006/relationships/hyperlink" Target="https://login.consultant.ru/link/?req=doc&amp;base=RLAW411&amp;n=213203&amp;dst=100014" TargetMode="External"/><Relationship Id="rId35" Type="http://schemas.openxmlformats.org/officeDocument/2006/relationships/hyperlink" Target="https://login.consultant.ru/link/?req=doc&amp;base=RLAW411&amp;n=203667&amp;dst=100014" TargetMode="External"/><Relationship Id="rId43" Type="http://schemas.openxmlformats.org/officeDocument/2006/relationships/hyperlink" Target="https://login.consultant.ru/link/?req=doc&amp;base=RLAW411&amp;n=201399&amp;dst=100011" TargetMode="External"/><Relationship Id="rId48" Type="http://schemas.openxmlformats.org/officeDocument/2006/relationships/hyperlink" Target="https://login.consultant.ru/link/?req=doc&amp;base=RLAW411&amp;n=201399&amp;dst=100018" TargetMode="External"/><Relationship Id="rId56" Type="http://schemas.openxmlformats.org/officeDocument/2006/relationships/hyperlink" Target="https://login.consultant.ru/link/?req=doc&amp;base=RLAW411&amp;n=201399&amp;dst=100018" TargetMode="External"/><Relationship Id="rId8" Type="http://schemas.openxmlformats.org/officeDocument/2006/relationships/hyperlink" Target="https://login.consultant.ru/link/?req=doc&amp;base=RLAW411&amp;n=206011&amp;dst=100005" TargetMode="External"/><Relationship Id="rId51" Type="http://schemas.openxmlformats.org/officeDocument/2006/relationships/hyperlink" Target="https://login.consultant.ru/link/?req=doc&amp;base=RLAW411&amp;n=201399&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212253&amp;dst=100563" TargetMode="External"/><Relationship Id="rId17" Type="http://schemas.openxmlformats.org/officeDocument/2006/relationships/hyperlink" Target="https://login.consultant.ru/link/?req=doc&amp;base=RLAW411&amp;n=203667&amp;dst=100008" TargetMode="External"/><Relationship Id="rId25" Type="http://schemas.openxmlformats.org/officeDocument/2006/relationships/hyperlink" Target="https://login.consultant.ru/link/?req=doc&amp;base=RLAW411&amp;n=189369&amp;dst=100010" TargetMode="External"/><Relationship Id="rId33" Type="http://schemas.openxmlformats.org/officeDocument/2006/relationships/hyperlink" Target="https://login.consultant.ru/link/?req=doc&amp;base=RLAW411&amp;n=213203&amp;dst=100016" TargetMode="External"/><Relationship Id="rId38" Type="http://schemas.openxmlformats.org/officeDocument/2006/relationships/hyperlink" Target="https://login.consultant.ru/link/?req=doc&amp;base=RLAW411&amp;n=176791&amp;dst=100061" TargetMode="External"/><Relationship Id="rId46" Type="http://schemas.openxmlformats.org/officeDocument/2006/relationships/hyperlink" Target="https://login.consultant.ru/link/?req=doc&amp;base=RLAW411&amp;n=206011&amp;dst=100011" TargetMode="External"/><Relationship Id="rId59" Type="http://schemas.openxmlformats.org/officeDocument/2006/relationships/fontTable" Target="fontTable.xml"/><Relationship Id="rId20" Type="http://schemas.openxmlformats.org/officeDocument/2006/relationships/hyperlink" Target="https://login.consultant.ru/link/?req=doc&amp;base=RLAW411&amp;n=201399&amp;dst=100018" TargetMode="External"/><Relationship Id="rId41" Type="http://schemas.openxmlformats.org/officeDocument/2006/relationships/hyperlink" Target="https://login.consultant.ru/link/?req=doc&amp;base=RLAW411&amp;n=203667&amp;dst=100015" TargetMode="External"/><Relationship Id="rId54" Type="http://schemas.openxmlformats.org/officeDocument/2006/relationships/hyperlink" Target="https://login.consultant.ru/link/?req=doc&amp;base=RLAW411&amp;n=203667&amp;dst=100015" TargetMode="External"/><Relationship Id="rId1" Type="http://schemas.openxmlformats.org/officeDocument/2006/relationships/styles" Target="styles.xml"/><Relationship Id="rId6" Type="http://schemas.openxmlformats.org/officeDocument/2006/relationships/hyperlink" Target="https://login.consultant.ru/link/?req=doc&amp;base=RLAW411&amp;n=201399&amp;dst=100005" TargetMode="External"/><Relationship Id="rId15" Type="http://schemas.openxmlformats.org/officeDocument/2006/relationships/hyperlink" Target="https://login.consultant.ru/link/?req=doc&amp;base=RLAW411&amp;n=213203&amp;dst=100007" TargetMode="External"/><Relationship Id="rId23" Type="http://schemas.openxmlformats.org/officeDocument/2006/relationships/hyperlink" Target="https://login.consultant.ru/link/?req=doc&amp;base=RLAW411&amp;n=213203&amp;dst=100011" TargetMode="External"/><Relationship Id="rId28" Type="http://schemas.openxmlformats.org/officeDocument/2006/relationships/hyperlink" Target="https://login.consultant.ru/link/?req=doc&amp;base=RLAW411&amp;n=189369&amp;dst=100011" TargetMode="External"/><Relationship Id="rId36" Type="http://schemas.openxmlformats.org/officeDocument/2006/relationships/hyperlink" Target="https://login.consultant.ru/link/?req=doc&amp;base=RLAW411&amp;n=213203&amp;dst=100017" TargetMode="External"/><Relationship Id="rId49" Type="http://schemas.openxmlformats.org/officeDocument/2006/relationships/hyperlink" Target="https://login.consultant.ru/link/?req=doc&amp;base=RLAW411&amp;n=206011&amp;dst=100013" TargetMode="External"/><Relationship Id="rId57" Type="http://schemas.openxmlformats.org/officeDocument/2006/relationships/hyperlink" Target="https://login.consultant.ru/link/?req=doc&amp;base=RLAW411&amp;n=206011&amp;dst=100015" TargetMode="External"/><Relationship Id="rId10" Type="http://schemas.openxmlformats.org/officeDocument/2006/relationships/hyperlink" Target="https://login.consultant.ru/link/?req=doc&amp;base=RLAW411&amp;n=203431&amp;dst=100031" TargetMode="External"/><Relationship Id="rId31" Type="http://schemas.openxmlformats.org/officeDocument/2006/relationships/hyperlink" Target="https://login.consultant.ru/link/?req=doc&amp;base=RLAW411&amp;n=189369&amp;dst=100013" TargetMode="External"/><Relationship Id="rId44" Type="http://schemas.openxmlformats.org/officeDocument/2006/relationships/hyperlink" Target="https://login.consultant.ru/link/?req=doc&amp;base=RLAW411&amp;n=201399&amp;dst=100018" TargetMode="External"/><Relationship Id="rId52" Type="http://schemas.openxmlformats.org/officeDocument/2006/relationships/hyperlink" Target="https://login.consultant.ru/link/?req=doc&amp;base=RLAW411&amp;n=201399&amp;dst=100018"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Татьяна Михайловна</dc:creator>
  <cp:keywords/>
  <dc:description/>
  <cp:lastModifiedBy>Смирнова Татьяна Михайловна</cp:lastModifiedBy>
  <cp:revision>3</cp:revision>
  <dcterms:created xsi:type="dcterms:W3CDTF">2024-08-27T01:23:00Z</dcterms:created>
  <dcterms:modified xsi:type="dcterms:W3CDTF">2024-08-27T01:47:00Z</dcterms:modified>
</cp:coreProperties>
</file>